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承诺函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致 广东天宸网络科技有限公司</w:t>
      </w:r>
      <w:r>
        <w:rPr>
          <w:rStyle w:val="9"/>
        </w:rPr>
        <w:commentReference w:id="0"/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承诺人</w:t>
      </w:r>
      <w:r>
        <w:rPr>
          <w:szCs w:val="21"/>
        </w:rPr>
        <w:t>：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我公司在充分知晓并自愿接受广东天宸网络科技有限公司</w:t>
      </w:r>
      <w:r>
        <w:rPr>
          <w:rStyle w:val="9"/>
        </w:rPr>
        <w:commentReference w:id="1"/>
      </w:r>
      <w:r>
        <w:rPr>
          <w:rFonts w:hint="eastAsia"/>
          <w:szCs w:val="21"/>
        </w:rPr>
        <w:t>（下称“贵公司”）投放规则及相关规定的前提下，谨作出以下承诺：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我公司承诺向贵公司</w:t>
      </w:r>
      <w:r>
        <w:rPr>
          <w:rFonts w:hint="eastAsia"/>
          <w:szCs w:val="21"/>
        </w:rPr>
        <w:t>所提供的</w:t>
      </w:r>
      <w:r>
        <w:rPr>
          <w:szCs w:val="21"/>
        </w:rPr>
        <w:t>应用软件</w:t>
      </w:r>
      <w:commentRangeStart w:id="2"/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</w:t>
      </w:r>
      <w:commentRangeEnd w:id="2"/>
      <w:r>
        <w:rPr>
          <w:rStyle w:val="9"/>
        </w:rPr>
        <w:commentReference w:id="2"/>
      </w:r>
      <w:r>
        <w:rPr>
          <w:szCs w:val="21"/>
        </w:rPr>
        <w:t>，</w:t>
      </w:r>
      <w:r>
        <w:rPr>
          <w:rFonts w:hint="eastAsia"/>
          <w:szCs w:val="21"/>
        </w:rPr>
        <w:t>不存在侵犯任何第三方及其授权许可人的合法</w:t>
      </w:r>
      <w:r>
        <w:rPr>
          <w:szCs w:val="21"/>
        </w:rPr>
        <w:t>权益或</w:t>
      </w:r>
      <w:r>
        <w:rPr>
          <w:rFonts w:hint="eastAsia"/>
          <w:szCs w:val="21"/>
        </w:rPr>
        <w:t>知识产权的情形，包括但不限于商标权、专利权、著作权以及我国法律规定的其他知识产权权利。</w:t>
      </w:r>
      <w:bookmarkStart w:id="0" w:name="_GoBack"/>
      <w:bookmarkEnd w:id="0"/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我公司承诺</w:t>
      </w:r>
      <w:r>
        <w:rPr>
          <w:rFonts w:hint="eastAsia"/>
          <w:szCs w:val="21"/>
        </w:rPr>
        <w:t>所提供的应用</w:t>
      </w:r>
      <w:r>
        <w:rPr>
          <w:szCs w:val="21"/>
        </w:rPr>
        <w:t>软件，如含有商标、专利或著作权等内容，我公司</w:t>
      </w:r>
      <w:r>
        <w:rPr>
          <w:rFonts w:hint="eastAsia"/>
          <w:szCs w:val="21"/>
        </w:rPr>
        <w:t>均</w:t>
      </w:r>
      <w:r>
        <w:rPr>
          <w:szCs w:val="21"/>
        </w:rPr>
        <w:t>为合法的权利人</w:t>
      </w:r>
      <w:r>
        <w:rPr>
          <w:rFonts w:hint="eastAsia"/>
          <w:szCs w:val="21"/>
        </w:rPr>
        <w:t>或授权许可人。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我公司承诺，贵公司有权对我公司所提供的应用软件、广告内容是否违法违规或者是否违反贵公司的推广规则或者是否</w:t>
      </w:r>
      <w:r>
        <w:rPr>
          <w:szCs w:val="21"/>
        </w:rPr>
        <w:t>侵犯</w:t>
      </w:r>
      <w:r>
        <w:rPr>
          <w:rFonts w:hint="eastAsia"/>
          <w:szCs w:val="21"/>
        </w:rPr>
        <w:t>第三方合法</w:t>
      </w:r>
      <w:r>
        <w:rPr>
          <w:szCs w:val="21"/>
        </w:rPr>
        <w:t>权益</w:t>
      </w:r>
      <w:r>
        <w:rPr>
          <w:rFonts w:hint="eastAsia"/>
          <w:szCs w:val="21"/>
        </w:rPr>
        <w:t>或</w:t>
      </w:r>
      <w:r>
        <w:rPr>
          <w:szCs w:val="21"/>
        </w:rPr>
        <w:t>是否</w:t>
      </w:r>
      <w:r>
        <w:rPr>
          <w:rFonts w:hint="eastAsia"/>
          <w:szCs w:val="21"/>
        </w:rPr>
        <w:t>有违</w:t>
      </w:r>
      <w:r>
        <w:rPr>
          <w:szCs w:val="21"/>
        </w:rPr>
        <w:t>公序良俗</w:t>
      </w:r>
      <w:r>
        <w:rPr>
          <w:rFonts w:hint="eastAsia"/>
          <w:szCs w:val="21"/>
        </w:rPr>
        <w:t>等进行独立审慎的判断，并有权单方决定是否中止或终止合作，包括但不限于如下情形：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贵公司收到任何第三方提出的权属异议、投诉或者通知；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贵公司收到任何行政机关的通知或者作出的任何行政处罚；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权力机关颁布的任何有关法律法规、管理办法、</w:t>
      </w:r>
      <w:r>
        <w:rPr>
          <w:szCs w:val="21"/>
        </w:rPr>
        <w:t>政策</w:t>
      </w:r>
      <w:r>
        <w:rPr>
          <w:rFonts w:hint="eastAsia"/>
          <w:szCs w:val="21"/>
        </w:rPr>
        <w:t>或者指导意见；</w:t>
      </w:r>
    </w:p>
    <w:p>
      <w:pPr>
        <w:pStyle w:val="13"/>
        <w:numPr>
          <w:ilvl w:val="1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贵公司的内部合规审查。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我公</w:t>
      </w:r>
      <w:r>
        <w:rPr>
          <w:szCs w:val="21"/>
        </w:rPr>
        <w:t>司承诺如涉及我公司向贵公司</w:t>
      </w:r>
      <w:r>
        <w:rPr>
          <w:rFonts w:hint="eastAsia"/>
          <w:szCs w:val="21"/>
        </w:rPr>
        <w:t>提供的应用软件或</w:t>
      </w:r>
      <w:r>
        <w:rPr>
          <w:szCs w:val="21"/>
        </w:rPr>
        <w:t>广告被</w:t>
      </w:r>
      <w:r>
        <w:rPr>
          <w:rFonts w:hint="eastAsia"/>
          <w:szCs w:val="21"/>
        </w:rPr>
        <w:t>认定为</w:t>
      </w:r>
      <w:r>
        <w:rPr>
          <w:szCs w:val="21"/>
        </w:rPr>
        <w:t>违</w:t>
      </w:r>
      <w:r>
        <w:rPr>
          <w:rFonts w:hint="eastAsia"/>
          <w:szCs w:val="21"/>
        </w:rPr>
        <w:t>法</w:t>
      </w:r>
      <w:r>
        <w:rPr>
          <w:szCs w:val="21"/>
        </w:rPr>
        <w:t>违规或</w:t>
      </w:r>
      <w:r>
        <w:rPr>
          <w:rFonts w:hint="eastAsia"/>
          <w:szCs w:val="21"/>
        </w:rPr>
        <w:t>被</w:t>
      </w:r>
      <w:r>
        <w:rPr>
          <w:szCs w:val="21"/>
        </w:rPr>
        <w:t>第三方</w:t>
      </w:r>
      <w:r>
        <w:rPr>
          <w:rFonts w:hint="eastAsia"/>
          <w:szCs w:val="21"/>
        </w:rPr>
        <w:t>投诉或</w:t>
      </w:r>
      <w:r>
        <w:rPr>
          <w:szCs w:val="21"/>
        </w:rPr>
        <w:t>起诉侵权</w:t>
      </w:r>
      <w:r>
        <w:rPr>
          <w:rFonts w:hint="eastAsia"/>
          <w:szCs w:val="21"/>
        </w:rPr>
        <w:t>或</w:t>
      </w:r>
      <w:r>
        <w:rPr>
          <w:szCs w:val="21"/>
        </w:rPr>
        <w:t>要求贵公司承担赔</w:t>
      </w:r>
      <w:r>
        <w:rPr>
          <w:rFonts w:hint="eastAsia"/>
          <w:szCs w:val="21"/>
        </w:rPr>
        <w:t>偿责任或其他责任的，均由我公司负责</w:t>
      </w:r>
      <w:r>
        <w:rPr>
          <w:szCs w:val="21"/>
        </w:rPr>
        <w:t>解决并承担</w:t>
      </w:r>
      <w:r>
        <w:rPr>
          <w:rFonts w:hint="eastAsia"/>
          <w:szCs w:val="21"/>
        </w:rPr>
        <w:t>全部</w:t>
      </w:r>
      <w:r>
        <w:rPr>
          <w:szCs w:val="21"/>
        </w:rPr>
        <w:t>责任</w:t>
      </w:r>
      <w:r>
        <w:rPr>
          <w:rFonts w:hint="eastAsia"/>
          <w:szCs w:val="21"/>
        </w:rPr>
        <w:t>，</w:t>
      </w:r>
      <w:r>
        <w:rPr>
          <w:szCs w:val="21"/>
        </w:rPr>
        <w:t>与贵公司无关</w:t>
      </w:r>
      <w:r>
        <w:rPr>
          <w:rFonts w:hint="eastAsia"/>
          <w:szCs w:val="21"/>
        </w:rPr>
        <w:t>，</w:t>
      </w:r>
      <w:r>
        <w:rPr>
          <w:szCs w:val="21"/>
        </w:rPr>
        <w:t>同时</w:t>
      </w:r>
      <w:r>
        <w:rPr>
          <w:rFonts w:hint="eastAsia"/>
          <w:szCs w:val="21"/>
        </w:rPr>
        <w:t>我公司应当积极并独立</w:t>
      </w:r>
      <w:r>
        <w:rPr>
          <w:szCs w:val="21"/>
        </w:rPr>
        <w:t>应对</w:t>
      </w:r>
      <w:r>
        <w:rPr>
          <w:rFonts w:hint="eastAsia"/>
          <w:szCs w:val="21"/>
        </w:rPr>
        <w:t>处罚</w:t>
      </w:r>
      <w:r>
        <w:rPr>
          <w:szCs w:val="21"/>
        </w:rPr>
        <w:t>、投诉</w:t>
      </w:r>
      <w:r>
        <w:rPr>
          <w:rFonts w:hint="eastAsia"/>
          <w:szCs w:val="21"/>
        </w:rPr>
        <w:t>、起诉，并承担贵公司因此遭受的全部损失，包括</w:t>
      </w:r>
      <w:r>
        <w:rPr>
          <w:szCs w:val="21"/>
        </w:rPr>
        <w:t>但不限于</w:t>
      </w:r>
      <w:r>
        <w:rPr>
          <w:rFonts w:hint="eastAsia"/>
          <w:szCs w:val="21"/>
        </w:rPr>
        <w:t>对第三方的赔偿、行政处罚、律师费、应诉成本等；同时，贵公司有权下架或</w:t>
      </w:r>
      <w:r>
        <w:rPr>
          <w:szCs w:val="21"/>
        </w:rPr>
        <w:t>删除</w:t>
      </w:r>
      <w:r>
        <w:rPr>
          <w:rFonts w:hint="eastAsia"/>
          <w:szCs w:val="21"/>
        </w:rPr>
        <w:t>相关</w:t>
      </w:r>
      <w:r>
        <w:rPr>
          <w:szCs w:val="21"/>
        </w:rPr>
        <w:t>应用或广告</w:t>
      </w:r>
      <w:r>
        <w:rPr>
          <w:rFonts w:hint="eastAsia"/>
          <w:szCs w:val="21"/>
        </w:rPr>
        <w:t>，并无须</w:t>
      </w:r>
      <w:r>
        <w:rPr>
          <w:szCs w:val="21"/>
        </w:rPr>
        <w:t>承担任何责任。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我公司已经充分理解并接受本承诺函的全部内容，且对于本承诺函条款的合法性和有效性不存在任何质疑。本承诺函自我公司签字盖章之日起生效，本承诺一经做出，不可撤回。</w:t>
      </w:r>
    </w:p>
    <w:p>
      <w:pPr>
        <w:pStyle w:val="13"/>
        <w:spacing w:line="360" w:lineRule="auto"/>
        <w:ind w:left="420" w:firstLine="5250" w:firstLineChars="2500"/>
        <w:jc w:val="left"/>
        <w:rPr>
          <w:szCs w:val="21"/>
        </w:rPr>
      </w:pPr>
      <w:r>
        <w:rPr>
          <w:rFonts w:hint="eastAsia"/>
          <w:szCs w:val="21"/>
        </w:rPr>
        <w:t>承诺人：</w:t>
      </w:r>
    </w:p>
    <w:p>
      <w:pPr>
        <w:pStyle w:val="13"/>
        <w:spacing w:line="360" w:lineRule="auto"/>
        <w:ind w:left="420"/>
        <w:jc w:val="left"/>
        <w:rPr>
          <w:szCs w:val="21"/>
        </w:rPr>
      </w:pPr>
      <w:r>
        <w:rPr>
          <w:szCs w:val="21"/>
        </w:rPr>
        <w:t xml:space="preserve">                                                 （盖章）</w:t>
      </w:r>
    </w:p>
    <w:p>
      <w:pPr>
        <w:pStyle w:val="13"/>
        <w:spacing w:line="360" w:lineRule="auto"/>
        <w:ind w:left="42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签署日期：</w:t>
      </w:r>
      <w:r>
        <w:rPr>
          <w:szCs w:val="21"/>
        </w:rPr>
        <w:tab/>
      </w:r>
      <w:r>
        <w:rPr>
          <w:szCs w:val="21"/>
        </w:rPr>
        <w:t>年</w:t>
      </w:r>
      <w:r>
        <w:rPr>
          <w:szCs w:val="21"/>
        </w:rPr>
        <w:tab/>
      </w:r>
      <w:r>
        <w:rPr>
          <w:szCs w:val="21"/>
        </w:rPr>
        <w:t>月</w:t>
      </w:r>
      <w:r>
        <w:rPr>
          <w:szCs w:val="21"/>
        </w:rPr>
        <w:tab/>
      </w:r>
      <w:r>
        <w:rPr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vivo-Shenji-LY" w:date="2017-11-06T19:36:00Z" w:initials="v">
    <w:p w14:paraId="11C73B5A">
      <w:pPr>
        <w:pStyle w:val="2"/>
      </w:pPr>
      <w:r>
        <w:rPr>
          <w:rFonts w:hint="eastAsia"/>
        </w:rPr>
        <w:t>请</w:t>
      </w:r>
      <w:r>
        <w:t>确认我公司</w:t>
      </w:r>
      <w:r>
        <w:rPr>
          <w:rFonts w:hint="eastAsia"/>
        </w:rPr>
        <w:t>主体</w:t>
      </w:r>
      <w:r>
        <w:t>。</w:t>
      </w:r>
    </w:p>
  </w:comment>
  <w:comment w:id="1" w:author="vivo-Shenji-LY" w:date="2018-02-03T10:37:00Z" w:initials="v">
    <w:p w14:paraId="207975B6">
      <w:pPr>
        <w:pStyle w:val="2"/>
      </w:pPr>
      <w:r>
        <w:rPr>
          <w:rFonts w:hint="eastAsia"/>
        </w:rPr>
        <w:t>请确认</w:t>
      </w:r>
      <w:r>
        <w:t>我公司主体</w:t>
      </w:r>
    </w:p>
  </w:comment>
  <w:comment w:id="2" w:author="vivo-Shenji-LY" w:date="2017-11-06T19:39:00Z" w:initials="v">
    <w:p w14:paraId="180137EE">
      <w:pPr>
        <w:pStyle w:val="2"/>
      </w:pPr>
      <w:r>
        <w:rPr>
          <w:rFonts w:hint="eastAsia"/>
        </w:rPr>
        <w:t>填上</w:t>
      </w:r>
      <w:r>
        <w:t>APP名称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1C73B5A" w15:done="0"/>
  <w15:commentEx w15:paraId="207975B6" w15:done="0"/>
  <w15:commentEx w15:paraId="180137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4D33"/>
    <w:multiLevelType w:val="multilevel"/>
    <w:tmpl w:val="525C4D3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ivo-Shenji-LY">
    <w15:presenceInfo w15:providerId="None" w15:userId="vivo-Shenji-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2"/>
    <w:rsid w:val="000547EF"/>
    <w:rsid w:val="001133A9"/>
    <w:rsid w:val="001860BC"/>
    <w:rsid w:val="001F0C18"/>
    <w:rsid w:val="003C7E69"/>
    <w:rsid w:val="0046572F"/>
    <w:rsid w:val="004F0F2F"/>
    <w:rsid w:val="006A3C68"/>
    <w:rsid w:val="00907814"/>
    <w:rsid w:val="00977B0C"/>
    <w:rsid w:val="009D131C"/>
    <w:rsid w:val="00B96CF7"/>
    <w:rsid w:val="00C40830"/>
    <w:rsid w:val="00CE4502"/>
    <w:rsid w:val="00D05518"/>
    <w:rsid w:val="00D55615"/>
    <w:rsid w:val="00DA3AB1"/>
    <w:rsid w:val="00EB3E71"/>
    <w:rsid w:val="00F843AC"/>
    <w:rsid w:val="00FB0423"/>
    <w:rsid w:val="487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</w:style>
  <w:style w:type="character" w:customStyle="1" w:styleId="11">
    <w:name w:val="批注主题 Char"/>
    <w:basedOn w:val="10"/>
    <w:link w:val="6"/>
    <w:semiHidden/>
    <w:uiPriority w:val="99"/>
    <w:rPr>
      <w:b/>
      <w:bCs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DocSecurity>0</DocSecurity>
  <Lines>5</Lines>
  <Paragraphs>1</Paragraphs>
  <ScaleCrop>false</ScaleCrop>
  <LinksUpToDate>false</LinksUpToDate>
  <CharactersWithSpaces>813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2018-09-21T07:43:00Z</dcterms:created>
  <dcterms:modified xsi:type="dcterms:W3CDTF">2021-09-24T09:10:58Z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