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1D" w:rsidRDefault="00304BDD">
      <w:pPr>
        <w:pStyle w:val="1"/>
        <w:shd w:val="clear" w:color="auto" w:fill="FFFFFF"/>
        <w:spacing w:before="306" w:beforeAutospacing="0" w:after="204" w:afterAutospacing="0"/>
        <w:jc w:val="center"/>
      </w:pPr>
      <w:r>
        <w:rPr>
          <w:rStyle w:val="aa"/>
          <w:rFonts w:ascii="inherit" w:eastAsia="微软雅黑" w:hAnsi="inherit"/>
          <w:b/>
          <w:bCs/>
          <w:color w:val="333333"/>
          <w:sz w:val="42"/>
          <w:szCs w:val="42"/>
        </w:rPr>
        <w:t>棋牌游戏内容审核规范</w:t>
      </w:r>
    </w:p>
    <w:p w:rsidR="004E6D1D" w:rsidRDefault="00304BDD">
      <w:pPr>
        <w:pStyle w:val="3"/>
        <w:shd w:val="clear" w:color="auto" w:fill="FFFFFF"/>
        <w:spacing w:before="306" w:beforeAutospacing="0" w:after="204" w:afterAutospacing="0"/>
        <w:rPr>
          <w:rFonts w:ascii="微软雅黑" w:eastAsia="微软雅黑" w:hAnsi="微软雅黑"/>
          <w:color w:val="3A4049"/>
          <w:sz w:val="28"/>
          <w:szCs w:val="28"/>
        </w:rPr>
      </w:pPr>
      <w:r>
        <w:rPr>
          <w:rFonts w:ascii="微软雅黑" w:eastAsia="微软雅黑" w:hAnsi="微软雅黑" w:hint="eastAsia"/>
          <w:color w:val="3A4049"/>
          <w:sz w:val="28"/>
          <w:szCs w:val="28"/>
        </w:rPr>
        <w:t>一、</w:t>
      </w:r>
      <w:r>
        <w:rPr>
          <w:rFonts w:ascii="微软雅黑" w:eastAsia="微软雅黑" w:hAnsi="微软雅黑" w:hint="eastAsia"/>
          <w:color w:val="3A4049"/>
          <w:sz w:val="28"/>
          <w:szCs w:val="28"/>
        </w:rPr>
        <w:t>宣传或间接宣传赌博</w:t>
      </w:r>
    </w:p>
    <w:p w:rsidR="004E6D1D" w:rsidRDefault="00304BDD">
      <w:pPr>
        <w:pStyle w:val="a7"/>
        <w:shd w:val="clear" w:color="auto" w:fill="FFFFFF"/>
        <w:spacing w:before="0" w:beforeAutospacing="0" w:after="204" w:afterAutospacing="0"/>
        <w:rPr>
          <w:rFonts w:ascii="微软雅黑" w:eastAsia="微软雅黑" w:hAnsi="微软雅黑"/>
          <w:color w:val="3A4049"/>
          <w:sz w:val="36"/>
          <w:szCs w:val="36"/>
        </w:rPr>
      </w:pPr>
      <w:r>
        <w:rPr>
          <w:rFonts w:ascii="微软雅黑" w:eastAsia="微软雅黑" w:hAnsi="微软雅黑" w:hint="eastAsia"/>
          <w:color w:val="111111"/>
          <w:sz w:val="21"/>
          <w:szCs w:val="21"/>
        </w:rPr>
        <w:t>1</w:t>
      </w:r>
      <w:r>
        <w:rPr>
          <w:rFonts w:ascii="微软雅黑" w:eastAsia="微软雅黑" w:hAnsi="微软雅黑" w:hint="eastAsia"/>
          <w:color w:val="111111"/>
          <w:sz w:val="21"/>
          <w:szCs w:val="21"/>
        </w:rPr>
        <w:t>、游戏内不得含老虎机、百家乐、</w:t>
      </w:r>
      <w:proofErr w:type="gramStart"/>
      <w:r>
        <w:rPr>
          <w:rFonts w:ascii="微软雅黑" w:eastAsia="微软雅黑" w:hAnsi="微软雅黑" w:hint="eastAsia"/>
          <w:color w:val="111111"/>
          <w:sz w:val="21"/>
          <w:szCs w:val="21"/>
        </w:rPr>
        <w:t>骰</w:t>
      </w:r>
      <w:proofErr w:type="gramEnd"/>
      <w:r>
        <w:rPr>
          <w:rFonts w:ascii="微软雅黑" w:eastAsia="微软雅黑" w:hAnsi="微软雅黑" w:hint="eastAsia"/>
          <w:color w:val="111111"/>
          <w:sz w:val="21"/>
          <w:szCs w:val="21"/>
        </w:rPr>
        <w:t>宝、</w:t>
      </w:r>
      <w:r>
        <w:rPr>
          <w:rFonts w:ascii="微软雅黑" w:eastAsia="微软雅黑" w:hAnsi="微软雅黑" w:hint="eastAsia"/>
          <w:color w:val="111111"/>
          <w:sz w:val="21"/>
          <w:szCs w:val="21"/>
        </w:rPr>
        <w:t>21</w:t>
      </w:r>
      <w:r>
        <w:rPr>
          <w:rFonts w:ascii="微软雅黑" w:eastAsia="微软雅黑" w:hAnsi="微软雅黑" w:hint="eastAsia"/>
          <w:color w:val="111111"/>
          <w:sz w:val="21"/>
          <w:szCs w:val="21"/>
        </w:rPr>
        <w:t>点、梭哈、扎金花、贏三张、十三水、牌九、牛牛、德州扑克等宣扬赌博的名称或玩法；</w:t>
      </w:r>
      <w:r>
        <w:rPr>
          <w:rFonts w:ascii="微软雅黑" w:eastAsia="微软雅黑" w:hAnsi="微软雅黑" w:hint="eastAsia"/>
          <w:color w:val="111111"/>
          <w:sz w:val="21"/>
          <w:szCs w:val="21"/>
        </w:rPr>
        <w:br/>
        <w:t>2</w:t>
      </w:r>
      <w:r>
        <w:rPr>
          <w:rFonts w:ascii="微软雅黑" w:eastAsia="微软雅黑" w:hAnsi="微软雅黑" w:hint="eastAsia"/>
          <w:color w:val="111111"/>
          <w:sz w:val="21"/>
          <w:szCs w:val="21"/>
        </w:rPr>
        <w:t>、游戏名称或游戏产品介绍中不能带有明显涉提现</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涉交易</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涉赠送字样；</w:t>
      </w:r>
      <w:r>
        <w:rPr>
          <w:rFonts w:ascii="微软雅黑" w:eastAsia="微软雅黑" w:hAnsi="微软雅黑" w:hint="eastAsia"/>
          <w:color w:val="111111"/>
          <w:sz w:val="21"/>
          <w:szCs w:val="21"/>
        </w:rPr>
        <w:br/>
        <w:t>3</w:t>
      </w:r>
      <w:r>
        <w:rPr>
          <w:rFonts w:ascii="微软雅黑" w:eastAsia="微软雅黑" w:hAnsi="微软雅黑" w:hint="eastAsia"/>
          <w:color w:val="111111"/>
          <w:sz w:val="21"/>
          <w:szCs w:val="21"/>
        </w:rPr>
        <w:t>、游戏内文案、美术不可宣扬赌博，不能出现一比一仿真赌具，不能含有“赌、博彩”等文本；</w:t>
      </w:r>
      <w:r>
        <w:rPr>
          <w:rFonts w:ascii="微软雅黑" w:eastAsia="微软雅黑" w:hAnsi="微软雅黑" w:hint="eastAsia"/>
          <w:color w:val="111111"/>
          <w:sz w:val="21"/>
          <w:szCs w:val="21"/>
        </w:rPr>
        <w:br/>
        <w:t>4</w:t>
      </w:r>
      <w:r>
        <w:rPr>
          <w:rFonts w:ascii="微软雅黑" w:eastAsia="微软雅黑" w:hAnsi="微软雅黑" w:hint="eastAsia"/>
          <w:color w:val="111111"/>
          <w:sz w:val="21"/>
          <w:szCs w:val="21"/>
        </w:rPr>
        <w:t>、不允许</w:t>
      </w:r>
      <w:proofErr w:type="gramStart"/>
      <w:r>
        <w:rPr>
          <w:rFonts w:ascii="微软雅黑" w:eastAsia="微软雅黑" w:hAnsi="微软雅黑" w:hint="eastAsia"/>
          <w:color w:val="111111"/>
          <w:sz w:val="21"/>
          <w:szCs w:val="21"/>
        </w:rPr>
        <w:t>通过热更添加</w:t>
      </w:r>
      <w:proofErr w:type="gramEnd"/>
      <w:r>
        <w:rPr>
          <w:rFonts w:ascii="微软雅黑" w:eastAsia="微软雅黑" w:hAnsi="微软雅黑" w:hint="eastAsia"/>
          <w:color w:val="111111"/>
          <w:sz w:val="21"/>
          <w:szCs w:val="21"/>
        </w:rPr>
        <w:t>上述列明的违规玩法以及存在以小博大、输赢游戏金币或道具等内容的变种违规玩法，</w:t>
      </w:r>
      <w:proofErr w:type="gramStart"/>
      <w:r>
        <w:rPr>
          <w:rFonts w:ascii="微软雅黑" w:eastAsia="微软雅黑" w:hAnsi="微软雅黑" w:hint="eastAsia"/>
          <w:color w:val="111111"/>
          <w:sz w:val="21"/>
          <w:szCs w:val="21"/>
        </w:rPr>
        <w:t>热更添加</w:t>
      </w:r>
      <w:proofErr w:type="gramEnd"/>
      <w:r>
        <w:rPr>
          <w:rFonts w:ascii="微软雅黑" w:eastAsia="微软雅黑" w:hAnsi="微软雅黑" w:hint="eastAsia"/>
          <w:color w:val="111111"/>
          <w:sz w:val="21"/>
          <w:szCs w:val="21"/>
        </w:rPr>
        <w:t>违规玩法视为线上篡改</w:t>
      </w:r>
      <w:r>
        <w:rPr>
          <w:rFonts w:ascii="微软雅黑" w:eastAsia="微软雅黑" w:hAnsi="微软雅黑" w:hint="eastAsia"/>
          <w:color w:val="111111"/>
          <w:sz w:val="21"/>
          <w:szCs w:val="21"/>
        </w:rPr>
        <w:t>；</w:t>
      </w:r>
    </w:p>
    <w:p w:rsidR="004E6D1D" w:rsidRDefault="00304BDD">
      <w:pPr>
        <w:pStyle w:val="3"/>
        <w:shd w:val="clear" w:color="auto" w:fill="FFFFFF"/>
        <w:spacing w:before="306" w:beforeAutospacing="0" w:after="204" w:afterAutospacing="0"/>
        <w:rPr>
          <w:rFonts w:ascii="微软雅黑" w:eastAsia="微软雅黑" w:hAnsi="微软雅黑"/>
          <w:color w:val="3A4049"/>
          <w:sz w:val="28"/>
          <w:szCs w:val="28"/>
        </w:rPr>
      </w:pPr>
      <w:r>
        <w:rPr>
          <w:rFonts w:ascii="微软雅黑" w:eastAsia="微软雅黑" w:hAnsi="微软雅黑" w:hint="eastAsia"/>
          <w:color w:val="3A4049"/>
          <w:sz w:val="28"/>
          <w:szCs w:val="28"/>
        </w:rPr>
        <w:t>二、</w:t>
      </w:r>
      <w:r>
        <w:rPr>
          <w:rFonts w:ascii="微软雅黑" w:eastAsia="微软雅黑" w:hAnsi="微软雅黑" w:hint="eastAsia"/>
          <w:color w:val="3A4049"/>
          <w:sz w:val="28"/>
          <w:szCs w:val="28"/>
        </w:rPr>
        <w:t>提供或间接提供提现服务</w:t>
      </w:r>
    </w:p>
    <w:p w:rsidR="004E6D1D" w:rsidRDefault="00304BDD">
      <w:pPr>
        <w:pStyle w:val="a7"/>
        <w:shd w:val="clear" w:color="auto" w:fill="FFFFFF"/>
        <w:spacing w:before="0" w:beforeAutospacing="0" w:after="204"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游戏不得带有“提现”或类似含义的文字，不得含提现功能，不得通过客服或其他方式提供提现服务，游戏金币、钻石、弹头、实物等不得反向兑换成现金；</w:t>
      </w:r>
    </w:p>
    <w:p w:rsidR="004E6D1D" w:rsidRDefault="00304BDD">
      <w:pPr>
        <w:pStyle w:val="3"/>
        <w:shd w:val="clear" w:color="auto" w:fill="FFFFFF"/>
        <w:spacing w:before="306" w:beforeAutospacing="0" w:after="204" w:afterAutospacing="0"/>
        <w:rPr>
          <w:rFonts w:ascii="微软雅黑" w:eastAsia="微软雅黑" w:hAnsi="微软雅黑"/>
          <w:color w:val="3A4049"/>
          <w:sz w:val="28"/>
          <w:szCs w:val="28"/>
        </w:rPr>
      </w:pPr>
      <w:r>
        <w:rPr>
          <w:rFonts w:ascii="微软雅黑" w:eastAsia="微软雅黑" w:hAnsi="微软雅黑" w:hint="eastAsia"/>
          <w:color w:val="3A4049"/>
          <w:sz w:val="28"/>
          <w:szCs w:val="28"/>
        </w:rPr>
        <w:t>三、</w:t>
      </w:r>
      <w:r>
        <w:rPr>
          <w:rFonts w:ascii="微软雅黑" w:eastAsia="微软雅黑" w:hAnsi="微软雅黑" w:hint="eastAsia"/>
          <w:color w:val="3A4049"/>
          <w:sz w:val="28"/>
          <w:szCs w:val="28"/>
        </w:rPr>
        <w:t>可流通货币的转移</w:t>
      </w:r>
    </w:p>
    <w:p w:rsidR="004E6D1D" w:rsidRDefault="00304BDD">
      <w:pPr>
        <w:pStyle w:val="a7"/>
        <w:shd w:val="clear" w:color="auto" w:fill="FFFFFF"/>
        <w:spacing w:before="0" w:beforeAutospacing="0" w:after="204"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【说明：可流通货币指法定货币充值获得的虚拟货币，如金币</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钻石</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欢乐豆</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弹头</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魂石等】</w:t>
      </w:r>
      <w:r>
        <w:rPr>
          <w:rFonts w:ascii="微软雅黑" w:eastAsia="微软雅黑" w:hAnsi="微软雅黑" w:hint="eastAsia"/>
          <w:color w:val="111111"/>
          <w:sz w:val="21"/>
          <w:szCs w:val="21"/>
        </w:rPr>
        <w:br/>
        <w:t>1</w:t>
      </w:r>
      <w:r>
        <w:rPr>
          <w:rFonts w:ascii="微软雅黑" w:eastAsia="微软雅黑" w:hAnsi="微软雅黑" w:hint="eastAsia"/>
          <w:color w:val="111111"/>
          <w:sz w:val="21"/>
          <w:szCs w:val="21"/>
        </w:rPr>
        <w:t>、可流通的货币不得在玩家间自由赠送、交易、转让；</w:t>
      </w:r>
      <w:r>
        <w:rPr>
          <w:rFonts w:ascii="微软雅黑" w:eastAsia="微软雅黑" w:hAnsi="微软雅黑" w:hint="eastAsia"/>
          <w:color w:val="111111"/>
          <w:sz w:val="21"/>
          <w:szCs w:val="21"/>
        </w:rPr>
        <w:br/>
        <w:t>2</w:t>
      </w:r>
      <w:r>
        <w:rPr>
          <w:rFonts w:ascii="微软雅黑" w:eastAsia="微软雅黑" w:hAnsi="微软雅黑" w:hint="eastAsia"/>
          <w:color w:val="111111"/>
          <w:sz w:val="21"/>
          <w:szCs w:val="21"/>
        </w:rPr>
        <w:t>、可流通的货币无论是什么情况都不能兑换成实物；</w:t>
      </w:r>
      <w:r>
        <w:rPr>
          <w:rFonts w:ascii="微软雅黑" w:eastAsia="微软雅黑" w:hAnsi="微软雅黑" w:hint="eastAsia"/>
          <w:color w:val="111111"/>
          <w:sz w:val="21"/>
          <w:szCs w:val="21"/>
        </w:rPr>
        <w:br/>
        <w:t>3</w:t>
      </w:r>
      <w:r>
        <w:rPr>
          <w:rFonts w:ascii="微软雅黑" w:eastAsia="微软雅黑" w:hAnsi="微软雅黑" w:hint="eastAsia"/>
          <w:color w:val="111111"/>
          <w:sz w:val="21"/>
          <w:szCs w:val="21"/>
        </w:rPr>
        <w:t>、不得存在定向</w:t>
      </w:r>
      <w:r>
        <w:rPr>
          <w:rFonts w:ascii="微软雅黑" w:eastAsia="微软雅黑" w:hAnsi="微软雅黑" w:hint="eastAsia"/>
          <w:color w:val="111111"/>
          <w:sz w:val="21"/>
          <w:szCs w:val="21"/>
        </w:rPr>
        <w:t>PK</w:t>
      </w:r>
      <w:r>
        <w:rPr>
          <w:rFonts w:ascii="微软雅黑" w:eastAsia="微软雅黑" w:hAnsi="微软雅黑" w:hint="eastAsia"/>
          <w:color w:val="111111"/>
          <w:sz w:val="21"/>
          <w:szCs w:val="21"/>
        </w:rPr>
        <w:t>，实现可流通货币的定向转移的可能。</w:t>
      </w:r>
    </w:p>
    <w:p w:rsidR="004E6D1D" w:rsidRDefault="004E6D1D">
      <w:pPr>
        <w:pStyle w:val="3"/>
        <w:shd w:val="clear" w:color="auto" w:fill="FFFFFF"/>
        <w:spacing w:before="306" w:beforeAutospacing="0" w:after="204" w:afterAutospacing="0"/>
        <w:rPr>
          <w:rFonts w:ascii="微软雅黑" w:eastAsia="微软雅黑" w:hAnsi="微软雅黑"/>
          <w:color w:val="3A4049"/>
          <w:sz w:val="28"/>
          <w:szCs w:val="28"/>
        </w:rPr>
      </w:pPr>
    </w:p>
    <w:p w:rsidR="004E6D1D" w:rsidRDefault="00304BDD">
      <w:pPr>
        <w:pStyle w:val="3"/>
        <w:shd w:val="clear" w:color="auto" w:fill="FFFFFF"/>
        <w:spacing w:before="306" w:beforeAutospacing="0" w:after="204" w:afterAutospacing="0"/>
        <w:rPr>
          <w:rFonts w:ascii="微软雅黑" w:eastAsia="微软雅黑" w:hAnsi="微软雅黑"/>
          <w:color w:val="3A4049"/>
          <w:sz w:val="28"/>
          <w:szCs w:val="28"/>
        </w:rPr>
      </w:pPr>
      <w:r>
        <w:rPr>
          <w:rFonts w:ascii="微软雅黑" w:eastAsia="微软雅黑" w:hAnsi="微软雅黑" w:hint="eastAsia"/>
          <w:color w:val="3A4049"/>
          <w:sz w:val="28"/>
          <w:szCs w:val="28"/>
        </w:rPr>
        <w:t>四、</w:t>
      </w:r>
      <w:r>
        <w:rPr>
          <w:rFonts w:ascii="微软雅黑" w:eastAsia="微软雅黑" w:hAnsi="微软雅黑" w:hint="eastAsia"/>
          <w:color w:val="3A4049"/>
          <w:sz w:val="28"/>
          <w:szCs w:val="28"/>
        </w:rPr>
        <w:t>兑换</w:t>
      </w:r>
      <w:r>
        <w:rPr>
          <w:rFonts w:ascii="微软雅黑" w:eastAsia="微软雅黑" w:hAnsi="微软雅黑" w:hint="eastAsia"/>
          <w:color w:val="3A4049"/>
          <w:sz w:val="28"/>
          <w:szCs w:val="28"/>
        </w:rPr>
        <w:t>及奖励</w:t>
      </w:r>
      <w:r>
        <w:rPr>
          <w:rFonts w:ascii="微软雅黑" w:eastAsia="微软雅黑" w:hAnsi="微软雅黑" w:hint="eastAsia"/>
          <w:color w:val="3A4049"/>
          <w:sz w:val="28"/>
          <w:szCs w:val="28"/>
        </w:rPr>
        <w:t>服务</w:t>
      </w:r>
    </w:p>
    <w:p w:rsidR="004E6D1D" w:rsidRDefault="00304BDD">
      <w:pPr>
        <w:pStyle w:val="a7"/>
        <w:shd w:val="clear" w:color="auto" w:fill="FFFFFF"/>
        <w:spacing w:before="0" w:beforeAutospacing="0" w:after="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1</w:t>
      </w:r>
      <w:r>
        <w:rPr>
          <w:rFonts w:ascii="微软雅黑" w:eastAsia="微软雅黑" w:hAnsi="微软雅黑" w:hint="eastAsia"/>
          <w:color w:val="111111"/>
          <w:sz w:val="21"/>
          <w:szCs w:val="21"/>
        </w:rPr>
        <w:t>、游戏内不得向用户提供兑换法定货币的服务</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终止提供网络游戏产品和服务，以法定货币方式或者用户接受的其它方式退还用户尚未使用的虚拟货币的情况除外</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br/>
        <w:t>2</w:t>
      </w:r>
      <w:r>
        <w:rPr>
          <w:rFonts w:ascii="微软雅黑" w:eastAsia="微软雅黑" w:hAnsi="微软雅黑" w:hint="eastAsia"/>
          <w:color w:val="111111"/>
          <w:sz w:val="21"/>
          <w:szCs w:val="21"/>
        </w:rPr>
        <w:t>、用户不能直接投入可流通的货币参与随机事件（如转盘或抽奖）；</w:t>
      </w:r>
      <w:r>
        <w:rPr>
          <w:rFonts w:ascii="微软雅黑" w:eastAsia="微软雅黑" w:hAnsi="微软雅黑" w:hint="eastAsia"/>
          <w:color w:val="111111"/>
          <w:sz w:val="21"/>
          <w:szCs w:val="21"/>
        </w:rPr>
        <w:br/>
        <w:t>3</w:t>
      </w:r>
      <w:r>
        <w:rPr>
          <w:rFonts w:ascii="微软雅黑" w:eastAsia="微软雅黑" w:hAnsi="微软雅黑" w:hint="eastAsia"/>
          <w:color w:val="111111"/>
          <w:sz w:val="21"/>
          <w:szCs w:val="21"/>
        </w:rPr>
        <w:t>、不可获现金或现金红包奖励；</w:t>
      </w:r>
    </w:p>
    <w:p w:rsidR="004E6D1D" w:rsidRDefault="00304BDD">
      <w:pPr>
        <w:pStyle w:val="a7"/>
        <w:shd w:val="clear" w:color="auto" w:fill="FFFFFF"/>
        <w:spacing w:before="0" w:beforeAutospacing="0" w:after="0"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4</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通过</w:t>
      </w:r>
      <w:r>
        <w:rPr>
          <w:rFonts w:ascii="微软雅黑" w:eastAsia="微软雅黑" w:hAnsi="微软雅黑" w:hint="eastAsia"/>
          <w:color w:val="111111"/>
          <w:sz w:val="21"/>
          <w:szCs w:val="21"/>
        </w:rPr>
        <w:t>活动比赛中获得的奖券或其他奖励不可转移或赠送给其他玩家，只能兑换消耗；</w:t>
      </w:r>
      <w:r>
        <w:rPr>
          <w:rFonts w:ascii="微软雅黑" w:eastAsia="微软雅黑" w:hAnsi="微软雅黑" w:hint="eastAsia"/>
          <w:color w:val="111111"/>
          <w:sz w:val="21"/>
          <w:szCs w:val="21"/>
        </w:rPr>
        <w:br/>
      </w:r>
      <w:r>
        <w:rPr>
          <w:rFonts w:ascii="微软雅黑" w:eastAsia="微软雅黑" w:hAnsi="微软雅黑" w:hint="eastAsia"/>
          <w:color w:val="111111"/>
          <w:sz w:val="21"/>
          <w:szCs w:val="21"/>
        </w:rPr>
        <w:t>5</w:t>
      </w:r>
      <w:r>
        <w:rPr>
          <w:rFonts w:ascii="微软雅黑" w:eastAsia="微软雅黑" w:hAnsi="微软雅黑" w:hint="eastAsia"/>
          <w:color w:val="111111"/>
          <w:sz w:val="21"/>
          <w:szCs w:val="21"/>
        </w:rPr>
        <w:t>、游戏内向用户提供虚拟道具兑换小额实物的，实物内容及价值应当符合国家有关法律法规的规定，实物金额不得超过</w:t>
      </w:r>
      <w:r>
        <w:rPr>
          <w:rFonts w:ascii="微软雅黑" w:eastAsia="微软雅黑" w:hAnsi="微软雅黑" w:hint="eastAsia"/>
          <w:color w:val="111111"/>
          <w:sz w:val="21"/>
          <w:szCs w:val="21"/>
        </w:rPr>
        <w:t>500</w:t>
      </w:r>
      <w:r>
        <w:rPr>
          <w:rFonts w:ascii="微软雅黑" w:eastAsia="微软雅黑" w:hAnsi="微软雅黑" w:hint="eastAsia"/>
          <w:color w:val="111111"/>
          <w:sz w:val="21"/>
          <w:szCs w:val="21"/>
        </w:rPr>
        <w:t>元，</w:t>
      </w:r>
      <w:proofErr w:type="gramStart"/>
      <w:r>
        <w:rPr>
          <w:rFonts w:ascii="微软雅黑" w:eastAsia="微软雅黑" w:hAnsi="微软雅黑" w:hint="eastAsia"/>
          <w:color w:val="111111"/>
          <w:sz w:val="21"/>
          <w:szCs w:val="21"/>
        </w:rPr>
        <w:t>话费卡</w:t>
      </w:r>
      <w:proofErr w:type="gramEnd"/>
      <w:r>
        <w:rPr>
          <w:rFonts w:ascii="微软雅黑" w:eastAsia="微软雅黑" w:hAnsi="微软雅黑" w:hint="eastAsia"/>
          <w:color w:val="111111"/>
          <w:sz w:val="21"/>
          <w:szCs w:val="21"/>
        </w:rPr>
        <w:t>金额不得超过</w:t>
      </w:r>
      <w:r>
        <w:rPr>
          <w:rFonts w:ascii="微软雅黑" w:eastAsia="微软雅黑" w:hAnsi="微软雅黑" w:hint="eastAsia"/>
          <w:color w:val="111111"/>
          <w:sz w:val="21"/>
          <w:szCs w:val="21"/>
        </w:rPr>
        <w:t>100</w:t>
      </w:r>
      <w:r>
        <w:rPr>
          <w:rFonts w:ascii="微软雅黑" w:eastAsia="微软雅黑" w:hAnsi="微软雅黑" w:hint="eastAsia"/>
          <w:color w:val="111111"/>
          <w:sz w:val="21"/>
          <w:szCs w:val="21"/>
        </w:rPr>
        <w:t>元；</w:t>
      </w:r>
      <w:r>
        <w:rPr>
          <w:rFonts w:ascii="微软雅黑" w:eastAsia="微软雅黑" w:hAnsi="微软雅黑" w:hint="eastAsia"/>
          <w:color w:val="111111"/>
          <w:sz w:val="21"/>
          <w:szCs w:val="21"/>
        </w:rPr>
        <w:br/>
      </w:r>
      <w:r>
        <w:rPr>
          <w:rFonts w:ascii="微软雅黑" w:eastAsia="微软雅黑" w:hAnsi="微软雅黑" w:hint="eastAsia"/>
          <w:color w:val="111111"/>
          <w:sz w:val="21"/>
          <w:szCs w:val="21"/>
        </w:rPr>
        <w:t>6</w:t>
      </w:r>
      <w:r>
        <w:rPr>
          <w:rFonts w:ascii="微软雅黑" w:eastAsia="微软雅黑" w:hAnsi="微软雅黑" w:hint="eastAsia"/>
          <w:color w:val="111111"/>
          <w:sz w:val="21"/>
          <w:szCs w:val="21"/>
        </w:rPr>
        <w:t>、棋牌大奖赛：需支付一定的平台服务费或免费入局，每日开多个场次，按照</w:t>
      </w:r>
      <w:proofErr w:type="gramStart"/>
      <w:r>
        <w:rPr>
          <w:rFonts w:ascii="微软雅黑" w:eastAsia="微软雅黑" w:hAnsi="微软雅黑" w:hint="eastAsia"/>
          <w:color w:val="111111"/>
          <w:sz w:val="21"/>
          <w:szCs w:val="21"/>
        </w:rPr>
        <w:t>周度或者</w:t>
      </w:r>
      <w:proofErr w:type="gramEnd"/>
      <w:r>
        <w:rPr>
          <w:rFonts w:ascii="微软雅黑" w:eastAsia="微软雅黑" w:hAnsi="微软雅黑" w:hint="eastAsia"/>
          <w:color w:val="111111"/>
          <w:sz w:val="21"/>
          <w:szCs w:val="21"/>
        </w:rPr>
        <w:t>月度排</w:t>
      </w:r>
      <w:r>
        <w:rPr>
          <w:rFonts w:ascii="微软雅黑" w:eastAsia="微软雅黑" w:hAnsi="微软雅黑" w:hint="eastAsia"/>
          <w:color w:val="111111"/>
          <w:sz w:val="21"/>
          <w:szCs w:val="21"/>
        </w:rPr>
        <w:t>名靠前的奖励（大额实物</w:t>
      </w:r>
      <w:r>
        <w:rPr>
          <w:rFonts w:ascii="微软雅黑" w:eastAsia="微软雅黑" w:hAnsi="微软雅黑" w:hint="eastAsia"/>
          <w:color w:val="111111"/>
          <w:sz w:val="21"/>
          <w:szCs w:val="21"/>
        </w:rPr>
        <w:t>+</w:t>
      </w:r>
      <w:r>
        <w:rPr>
          <w:rFonts w:ascii="微软雅黑" w:eastAsia="微软雅黑" w:hAnsi="微软雅黑" w:hint="eastAsia"/>
          <w:color w:val="111111"/>
          <w:sz w:val="21"/>
          <w:szCs w:val="21"/>
        </w:rPr>
        <w:t>奖券），大额实物金额限制在</w:t>
      </w:r>
      <w:r>
        <w:rPr>
          <w:rFonts w:ascii="微软雅黑" w:eastAsia="微软雅黑" w:hAnsi="微软雅黑" w:hint="eastAsia"/>
          <w:color w:val="111111"/>
          <w:sz w:val="21"/>
          <w:szCs w:val="21"/>
        </w:rPr>
        <w:t>5000</w:t>
      </w:r>
      <w:r>
        <w:rPr>
          <w:rFonts w:ascii="微软雅黑" w:eastAsia="微软雅黑" w:hAnsi="微软雅黑" w:hint="eastAsia"/>
          <w:color w:val="111111"/>
          <w:sz w:val="21"/>
          <w:szCs w:val="21"/>
        </w:rPr>
        <w:t>元内，奖券可兑换实物，实物金额</w:t>
      </w:r>
      <w:r>
        <w:rPr>
          <w:rFonts w:ascii="微软雅黑" w:eastAsia="微软雅黑" w:hAnsi="微软雅黑" w:hint="eastAsia"/>
          <w:color w:val="111111"/>
          <w:sz w:val="21"/>
          <w:szCs w:val="21"/>
        </w:rPr>
        <w:t>500</w:t>
      </w:r>
      <w:r>
        <w:rPr>
          <w:rFonts w:ascii="微软雅黑" w:eastAsia="微软雅黑" w:hAnsi="微软雅黑" w:hint="eastAsia"/>
          <w:color w:val="111111"/>
          <w:sz w:val="21"/>
          <w:szCs w:val="21"/>
        </w:rPr>
        <w:t>元内。</w:t>
      </w:r>
      <w:proofErr w:type="gramStart"/>
      <w:r>
        <w:rPr>
          <w:rFonts w:ascii="微软雅黑" w:eastAsia="微软雅黑" w:hAnsi="微软雅黑" w:hint="eastAsia"/>
          <w:color w:val="111111"/>
          <w:sz w:val="21"/>
          <w:szCs w:val="21"/>
        </w:rPr>
        <w:t>按照日度排名</w:t>
      </w:r>
      <w:proofErr w:type="gramEnd"/>
      <w:r>
        <w:rPr>
          <w:rFonts w:ascii="微软雅黑" w:eastAsia="微软雅黑" w:hAnsi="微软雅黑" w:hint="eastAsia"/>
          <w:color w:val="111111"/>
          <w:sz w:val="21"/>
          <w:szCs w:val="21"/>
        </w:rPr>
        <w:t>靠前的奖励，实物金额限制</w:t>
      </w:r>
      <w:r>
        <w:rPr>
          <w:rFonts w:ascii="微软雅黑" w:eastAsia="微软雅黑" w:hAnsi="微软雅黑" w:hint="eastAsia"/>
          <w:color w:val="111111"/>
          <w:sz w:val="21"/>
          <w:szCs w:val="21"/>
        </w:rPr>
        <w:t>1000</w:t>
      </w:r>
      <w:r>
        <w:rPr>
          <w:rFonts w:ascii="微软雅黑" w:eastAsia="微软雅黑" w:hAnsi="微软雅黑" w:hint="eastAsia"/>
          <w:color w:val="111111"/>
          <w:sz w:val="21"/>
          <w:szCs w:val="21"/>
        </w:rPr>
        <w:t>元内，奖券可兑换实物，实物金额</w:t>
      </w:r>
      <w:r>
        <w:rPr>
          <w:rFonts w:ascii="微软雅黑" w:eastAsia="微软雅黑" w:hAnsi="微软雅黑" w:hint="eastAsia"/>
          <w:color w:val="111111"/>
          <w:sz w:val="21"/>
          <w:szCs w:val="21"/>
        </w:rPr>
        <w:t>500</w:t>
      </w:r>
      <w:r>
        <w:rPr>
          <w:rFonts w:ascii="微软雅黑" w:eastAsia="微软雅黑" w:hAnsi="微软雅黑" w:hint="eastAsia"/>
          <w:color w:val="111111"/>
          <w:sz w:val="21"/>
          <w:szCs w:val="21"/>
        </w:rPr>
        <w:t>元内</w:t>
      </w:r>
      <w:r>
        <w:rPr>
          <w:rFonts w:ascii="微软雅黑" w:eastAsia="微软雅黑" w:hAnsi="微软雅黑" w:hint="eastAsia"/>
          <w:color w:val="111111"/>
          <w:sz w:val="21"/>
          <w:szCs w:val="21"/>
        </w:rPr>
        <w:t>；</w:t>
      </w:r>
      <w:bookmarkStart w:id="0" w:name="_GoBack"/>
      <w:bookmarkEnd w:id="0"/>
    </w:p>
    <w:p w:rsidR="004E6D1D" w:rsidRPr="00B72685" w:rsidRDefault="00304BDD">
      <w:pPr>
        <w:pStyle w:val="3"/>
        <w:shd w:val="clear" w:color="auto" w:fill="FFFFFF"/>
        <w:spacing w:before="0" w:beforeAutospacing="0" w:after="0" w:afterAutospacing="0"/>
        <w:rPr>
          <w:rFonts w:ascii="微软雅黑" w:eastAsia="微软雅黑" w:hAnsi="微软雅黑"/>
          <w:b w:val="0"/>
          <w:bCs w:val="0"/>
          <w:sz w:val="21"/>
          <w:szCs w:val="21"/>
        </w:rPr>
      </w:pPr>
      <w:r>
        <w:rPr>
          <w:rFonts w:ascii="微软雅黑" w:eastAsia="微软雅黑" w:hAnsi="微软雅黑" w:hint="eastAsia"/>
          <w:color w:val="3A4049"/>
          <w:sz w:val="28"/>
          <w:szCs w:val="28"/>
        </w:rPr>
        <w:t>五</w:t>
      </w:r>
      <w:r>
        <w:rPr>
          <w:rFonts w:ascii="微软雅黑" w:eastAsia="微软雅黑" w:hAnsi="微软雅黑" w:hint="eastAsia"/>
          <w:color w:val="3A4049"/>
          <w:sz w:val="28"/>
          <w:szCs w:val="28"/>
        </w:rPr>
        <w:t>、其他</w:t>
      </w:r>
      <w:r>
        <w:rPr>
          <w:rFonts w:ascii="微软雅黑" w:eastAsia="微软雅黑" w:hAnsi="微软雅黑" w:hint="eastAsia"/>
          <w:color w:val="111111"/>
          <w:sz w:val="21"/>
          <w:szCs w:val="21"/>
        </w:rPr>
        <w:br/>
      </w:r>
      <w:r>
        <w:rPr>
          <w:rFonts w:ascii="微软雅黑" w:eastAsia="微软雅黑" w:hAnsi="微软雅黑" w:hint="eastAsia"/>
          <w:b w:val="0"/>
          <w:bCs w:val="0"/>
          <w:color w:val="111111"/>
          <w:sz w:val="21"/>
          <w:szCs w:val="21"/>
        </w:rPr>
        <w:t>1</w:t>
      </w:r>
      <w:r>
        <w:rPr>
          <w:rFonts w:ascii="微软雅黑" w:eastAsia="微软雅黑" w:hAnsi="微软雅黑" w:hint="eastAsia"/>
          <w:b w:val="0"/>
          <w:bCs w:val="0"/>
          <w:color w:val="111111"/>
          <w:sz w:val="21"/>
          <w:szCs w:val="21"/>
        </w:rPr>
        <w:t>、不得以流通货币或真实货币直接进行</w:t>
      </w:r>
      <w:proofErr w:type="gramStart"/>
      <w:r>
        <w:rPr>
          <w:rFonts w:ascii="微软雅黑" w:eastAsia="微软雅黑" w:hAnsi="微软雅黑" w:hint="eastAsia"/>
          <w:b w:val="0"/>
          <w:bCs w:val="0"/>
          <w:color w:val="111111"/>
          <w:sz w:val="21"/>
          <w:szCs w:val="21"/>
        </w:rPr>
        <w:t>押</w:t>
      </w:r>
      <w:proofErr w:type="gramEnd"/>
      <w:r>
        <w:rPr>
          <w:rFonts w:ascii="微软雅黑" w:eastAsia="微软雅黑" w:hAnsi="微软雅黑" w:hint="eastAsia"/>
          <w:b w:val="0"/>
          <w:bCs w:val="0"/>
          <w:color w:val="111111"/>
          <w:sz w:val="21"/>
          <w:szCs w:val="21"/>
        </w:rPr>
        <w:t>输赢、竞猜、参与赌博等；</w:t>
      </w:r>
      <w:r>
        <w:rPr>
          <w:rFonts w:ascii="微软雅黑" w:eastAsia="微软雅黑" w:hAnsi="微软雅黑" w:hint="eastAsia"/>
          <w:b w:val="0"/>
          <w:bCs w:val="0"/>
          <w:color w:val="111111"/>
          <w:sz w:val="21"/>
          <w:szCs w:val="21"/>
        </w:rPr>
        <w:br/>
      </w:r>
      <w:r w:rsidRPr="00B72685">
        <w:rPr>
          <w:rFonts w:ascii="微软雅黑" w:eastAsia="微软雅黑" w:hAnsi="微软雅黑" w:hint="eastAsia"/>
          <w:b w:val="0"/>
          <w:bCs w:val="0"/>
          <w:sz w:val="21"/>
          <w:szCs w:val="21"/>
        </w:rPr>
        <w:t>2</w:t>
      </w:r>
      <w:r w:rsidRPr="00B72685">
        <w:rPr>
          <w:rFonts w:ascii="微软雅黑" w:eastAsia="微软雅黑" w:hAnsi="微软雅黑" w:hint="eastAsia"/>
          <w:b w:val="0"/>
          <w:bCs w:val="0"/>
          <w:sz w:val="21"/>
          <w:szCs w:val="21"/>
        </w:rPr>
        <w:t>、棋牌游戏内不得以任何形式内置捕鱼玩法。</w:t>
      </w:r>
    </w:p>
    <w:p w:rsidR="004E6D1D" w:rsidRDefault="00304BDD">
      <w:pPr>
        <w:pStyle w:val="3"/>
        <w:shd w:val="clear" w:color="auto" w:fill="FFFFFF"/>
        <w:spacing w:before="0" w:beforeAutospacing="0" w:after="0" w:afterAutospacing="0"/>
        <w:rPr>
          <w:rFonts w:ascii="微软雅黑" w:eastAsia="微软雅黑" w:hAnsi="微软雅黑"/>
          <w:b w:val="0"/>
          <w:bCs w:val="0"/>
          <w:color w:val="111111"/>
          <w:sz w:val="21"/>
          <w:szCs w:val="21"/>
        </w:rPr>
      </w:pPr>
      <w:r>
        <w:rPr>
          <w:rFonts w:ascii="微软雅黑" w:eastAsia="微软雅黑" w:hAnsi="微软雅黑" w:hint="eastAsia"/>
          <w:b w:val="0"/>
          <w:bCs w:val="0"/>
          <w:color w:val="111111"/>
          <w:sz w:val="21"/>
          <w:szCs w:val="21"/>
        </w:rPr>
        <w:t>3</w:t>
      </w:r>
      <w:r>
        <w:rPr>
          <w:rFonts w:ascii="微软雅黑" w:eastAsia="微软雅黑" w:hAnsi="微软雅黑" w:hint="eastAsia"/>
          <w:b w:val="0"/>
          <w:bCs w:val="0"/>
          <w:color w:val="111111"/>
          <w:sz w:val="21"/>
          <w:szCs w:val="21"/>
        </w:rPr>
        <w:t>、游戏模式不得设定为用户可定向邀请对手的模式、不得含有房卡模式；</w:t>
      </w:r>
    </w:p>
    <w:p w:rsidR="004E6D1D" w:rsidRDefault="00304BDD">
      <w:pPr>
        <w:rPr>
          <w:rFonts w:ascii="微软雅黑" w:eastAsia="微软雅黑" w:hAnsi="微软雅黑" w:cs="宋体"/>
          <w:color w:val="111111"/>
          <w:kern w:val="0"/>
          <w:szCs w:val="21"/>
        </w:rPr>
      </w:pPr>
      <w:r>
        <w:rPr>
          <w:rFonts w:ascii="微软雅黑" w:eastAsia="微软雅黑" w:hAnsi="微软雅黑" w:cs="宋体" w:hint="eastAsia"/>
          <w:color w:val="111111"/>
          <w:kern w:val="0"/>
          <w:szCs w:val="21"/>
        </w:rPr>
        <w:t>4</w:t>
      </w:r>
      <w:r>
        <w:rPr>
          <w:rFonts w:ascii="微软雅黑" w:eastAsia="微软雅黑" w:hAnsi="微软雅黑" w:cs="宋体" w:hint="eastAsia"/>
          <w:color w:val="111111"/>
          <w:kern w:val="0"/>
          <w:szCs w:val="21"/>
        </w:rPr>
        <w:t>、不得根据游戏输赢浮动收取服务费，可固定收取一定的金币作为服务费。</w:t>
      </w:r>
      <w:r>
        <w:rPr>
          <w:rFonts w:ascii="微软雅黑" w:eastAsia="微软雅黑" w:hAnsi="微软雅黑" w:cs="宋体" w:hint="eastAsia"/>
          <w:color w:val="111111"/>
          <w:kern w:val="0"/>
          <w:szCs w:val="21"/>
        </w:rPr>
        <w:br/>
        <w:t>5</w:t>
      </w:r>
      <w:r>
        <w:rPr>
          <w:rFonts w:ascii="微软雅黑" w:eastAsia="微软雅黑" w:hAnsi="微软雅黑" w:cs="宋体" w:hint="eastAsia"/>
          <w:color w:val="111111"/>
          <w:kern w:val="0"/>
          <w:szCs w:val="21"/>
        </w:rPr>
        <w:t>、活动运营过程中，涉及概率性玩法，必须对概率进行公示；</w:t>
      </w:r>
      <w:r>
        <w:rPr>
          <w:rFonts w:ascii="微软雅黑" w:eastAsia="微软雅黑" w:hAnsi="微软雅黑" w:cs="宋体" w:hint="eastAsia"/>
          <w:color w:val="111111"/>
          <w:kern w:val="0"/>
          <w:szCs w:val="21"/>
        </w:rPr>
        <w:br/>
      </w:r>
      <w:r>
        <w:rPr>
          <w:rFonts w:ascii="微软雅黑" w:eastAsia="微软雅黑" w:hAnsi="微软雅黑" w:cs="宋体" w:hint="eastAsia"/>
          <w:color w:val="111111"/>
          <w:kern w:val="0"/>
          <w:szCs w:val="21"/>
        </w:rPr>
        <w:t>6</w:t>
      </w:r>
      <w:r>
        <w:rPr>
          <w:rFonts w:ascii="微软雅黑" w:eastAsia="微软雅黑" w:hAnsi="微软雅黑" w:cs="宋体" w:hint="eastAsia"/>
          <w:color w:val="111111"/>
          <w:kern w:val="0"/>
          <w:szCs w:val="21"/>
        </w:rPr>
        <w:t>、游戏内开设使用游戏积分</w:t>
      </w:r>
      <w:proofErr w:type="gramStart"/>
      <w:r>
        <w:rPr>
          <w:rFonts w:ascii="微软雅黑" w:eastAsia="微软雅黑" w:hAnsi="微软雅黑" w:cs="宋体" w:hint="eastAsia"/>
          <w:color w:val="111111"/>
          <w:kern w:val="0"/>
          <w:szCs w:val="21"/>
        </w:rPr>
        <w:t>押</w:t>
      </w:r>
      <w:proofErr w:type="gramEnd"/>
      <w:r>
        <w:rPr>
          <w:rFonts w:ascii="微软雅黑" w:eastAsia="微软雅黑" w:hAnsi="微软雅黑" w:cs="宋体" w:hint="eastAsia"/>
          <w:color w:val="111111"/>
          <w:kern w:val="0"/>
          <w:szCs w:val="21"/>
        </w:rPr>
        <w:t>输赢、竞猜等游戏的，要设置用户每局、每日游戏积分输赢数量；</w:t>
      </w:r>
    </w:p>
    <w:p w:rsidR="004E6D1D" w:rsidRDefault="004E6D1D">
      <w:pPr>
        <w:pStyle w:val="3"/>
        <w:shd w:val="clear" w:color="auto" w:fill="FFFFFF"/>
        <w:spacing w:before="306" w:beforeAutospacing="0" w:after="204" w:afterAutospacing="0"/>
        <w:rPr>
          <w:rFonts w:ascii="微软雅黑" w:eastAsia="微软雅黑" w:hAnsi="微软雅黑"/>
          <w:color w:val="3A4049"/>
          <w:sz w:val="28"/>
          <w:szCs w:val="28"/>
        </w:rPr>
      </w:pPr>
    </w:p>
    <w:p w:rsidR="004E6D1D" w:rsidRDefault="00304BDD">
      <w:pPr>
        <w:pStyle w:val="3"/>
        <w:shd w:val="clear" w:color="auto" w:fill="FFFFFF"/>
        <w:spacing w:before="306" w:beforeAutospacing="0" w:after="204" w:afterAutospacing="0"/>
        <w:rPr>
          <w:rFonts w:ascii="微软雅黑" w:eastAsia="微软雅黑" w:hAnsi="微软雅黑"/>
          <w:color w:val="3A4049"/>
          <w:sz w:val="28"/>
          <w:szCs w:val="28"/>
        </w:rPr>
      </w:pPr>
      <w:r>
        <w:rPr>
          <w:rFonts w:ascii="微软雅黑" w:eastAsia="微软雅黑" w:hAnsi="微软雅黑" w:hint="eastAsia"/>
          <w:color w:val="3A4049"/>
          <w:sz w:val="28"/>
          <w:szCs w:val="28"/>
        </w:rPr>
        <w:t>六</w:t>
      </w:r>
      <w:r>
        <w:rPr>
          <w:rFonts w:ascii="微软雅黑" w:eastAsia="微软雅黑" w:hAnsi="微软雅黑" w:hint="eastAsia"/>
          <w:color w:val="3A4049"/>
          <w:sz w:val="28"/>
          <w:szCs w:val="28"/>
        </w:rPr>
        <w:t>、安全审核能力</w:t>
      </w:r>
    </w:p>
    <w:p w:rsidR="004E6D1D" w:rsidRDefault="00304BDD">
      <w:pPr>
        <w:pStyle w:val="a7"/>
        <w:shd w:val="clear" w:color="auto" w:fill="FFFFFF"/>
        <w:spacing w:before="0" w:beforeAutospacing="0" w:after="204" w:afterAutospacing="0"/>
        <w:rPr>
          <w:rFonts w:ascii="微软雅黑" w:eastAsia="微软雅黑" w:hAnsi="微软雅黑"/>
          <w:color w:val="111111"/>
          <w:sz w:val="21"/>
          <w:szCs w:val="21"/>
        </w:rPr>
      </w:pPr>
      <w:r>
        <w:rPr>
          <w:rFonts w:ascii="微软雅黑" w:eastAsia="微软雅黑" w:hAnsi="微软雅黑" w:hint="eastAsia"/>
          <w:color w:val="111111"/>
          <w:sz w:val="21"/>
          <w:szCs w:val="21"/>
        </w:rPr>
        <w:t>游戏公司需要为游戏配备对应的审核人力、资源，确保游戏内（包括但不限于昵称、签名、排行榜、公会名称、公会宣言、自由输入文字聊天功能）不会出现敏感词、二维码、联系方式等敏感文字或图片；</w:t>
      </w:r>
    </w:p>
    <w:p w:rsidR="004E6D1D" w:rsidRDefault="00304BDD">
      <w:pPr>
        <w:pStyle w:val="3"/>
        <w:shd w:val="clear" w:color="auto" w:fill="FFFFFF"/>
        <w:spacing w:before="306" w:beforeAutospacing="0" w:after="204" w:afterAutospacing="0"/>
        <w:rPr>
          <w:rFonts w:ascii="微软雅黑" w:eastAsia="微软雅黑" w:hAnsi="微软雅黑"/>
          <w:color w:val="3A4049"/>
          <w:sz w:val="28"/>
          <w:szCs w:val="28"/>
        </w:rPr>
      </w:pPr>
      <w:r>
        <w:rPr>
          <w:rFonts w:ascii="微软雅黑" w:eastAsia="微软雅黑" w:hAnsi="微软雅黑" w:hint="eastAsia"/>
          <w:color w:val="3A4049"/>
          <w:sz w:val="28"/>
          <w:szCs w:val="28"/>
        </w:rPr>
        <w:t>七、处罚规则</w:t>
      </w:r>
    </w:p>
    <w:p w:rsidR="004E6D1D" w:rsidRDefault="00304BDD">
      <w:pPr>
        <w:pStyle w:val="a7"/>
        <w:shd w:val="clear" w:color="auto" w:fill="FFFFFF"/>
        <w:spacing w:before="75" w:beforeAutospacing="0" w:after="210" w:afterAutospacing="0"/>
        <w:rPr>
          <w:rFonts w:ascii="sans-serif" w:eastAsia="sans-serif" w:hAnsi="sans-serif" w:cs="sans-serif"/>
          <w:color w:val="000000"/>
        </w:rPr>
      </w:pPr>
      <w:r>
        <w:rPr>
          <w:rFonts w:ascii="微软雅黑" w:eastAsia="微软雅黑" w:hAnsi="微软雅黑" w:cs="微软雅黑" w:hint="eastAsia"/>
          <w:color w:val="111111"/>
          <w:sz w:val="21"/>
          <w:szCs w:val="21"/>
          <w:shd w:val="clear" w:color="auto" w:fill="FFFFFF"/>
        </w:rPr>
        <w:t>如出现上述情况，</w:t>
      </w:r>
      <w:r>
        <w:rPr>
          <w:rFonts w:ascii="微软雅黑" w:eastAsia="微软雅黑" w:hAnsi="微软雅黑" w:cs="微软雅黑" w:hint="eastAsia"/>
          <w:color w:val="111111"/>
          <w:sz w:val="21"/>
          <w:szCs w:val="21"/>
          <w:shd w:val="clear" w:color="auto" w:fill="FFFFFF"/>
        </w:rPr>
        <w:t>vivo</w:t>
      </w:r>
      <w:r>
        <w:rPr>
          <w:rFonts w:ascii="微软雅黑" w:eastAsia="微软雅黑" w:hAnsi="微软雅黑" w:cs="微软雅黑" w:hint="eastAsia"/>
          <w:color w:val="111111"/>
          <w:sz w:val="21"/>
          <w:szCs w:val="21"/>
          <w:shd w:val="clear" w:color="auto" w:fill="FFFFFF"/>
        </w:rPr>
        <w:t>平台有权视情况严重程度对违规游戏予以打回</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下架</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冻结款项</w:t>
      </w:r>
      <w:r>
        <w:rPr>
          <w:rFonts w:ascii="微软雅黑" w:eastAsia="微软雅黑" w:hAnsi="微软雅黑" w:cs="微软雅黑" w:hint="eastAsia"/>
          <w:color w:val="111111"/>
          <w:sz w:val="21"/>
          <w:szCs w:val="21"/>
          <w:shd w:val="clear" w:color="auto" w:fill="FFFFFF"/>
        </w:rPr>
        <w:t>/</w:t>
      </w:r>
      <w:r>
        <w:rPr>
          <w:rFonts w:ascii="微软雅黑" w:eastAsia="微软雅黑" w:hAnsi="微软雅黑" w:cs="微软雅黑" w:hint="eastAsia"/>
          <w:color w:val="111111"/>
          <w:sz w:val="21"/>
          <w:szCs w:val="21"/>
          <w:shd w:val="clear" w:color="auto" w:fill="FFFFFF"/>
        </w:rPr>
        <w:t>扣除违约金等处置。</w:t>
      </w:r>
    </w:p>
    <w:p w:rsidR="004E6D1D" w:rsidRDefault="004E6D1D"/>
    <w:sectPr w:rsidR="004E6D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DD" w:rsidRDefault="00304BDD" w:rsidP="00B72685">
      <w:r>
        <w:separator/>
      </w:r>
    </w:p>
  </w:endnote>
  <w:endnote w:type="continuationSeparator" w:id="0">
    <w:p w:rsidR="00304BDD" w:rsidRDefault="00304BDD" w:rsidP="00B7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inherit">
    <w:altName w:val="Times New Roman"/>
    <w:charset w:val="00"/>
    <w:family w:val="roman"/>
    <w:pitch w:val="default"/>
  </w:font>
  <w:font w:name="微软雅黑">
    <w:panose1 w:val="020B0503020204020204"/>
    <w:charset w:val="86"/>
    <w:family w:val="swiss"/>
    <w:pitch w:val="variable"/>
    <w:sig w:usb0="80000287" w:usb1="2ACF3C50" w:usb2="00000016" w:usb3="00000000" w:csb0="0004001F" w:csb1="00000000"/>
  </w:font>
  <w:font w:name="sans-serif">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DD" w:rsidRDefault="00304BDD" w:rsidP="00B72685">
      <w:r>
        <w:separator/>
      </w:r>
    </w:p>
  </w:footnote>
  <w:footnote w:type="continuationSeparator" w:id="0">
    <w:p w:rsidR="00304BDD" w:rsidRDefault="00304BDD" w:rsidP="00B72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68"/>
    <w:rsid w:val="00304BDD"/>
    <w:rsid w:val="00360B89"/>
    <w:rsid w:val="00366587"/>
    <w:rsid w:val="004E6D1D"/>
    <w:rsid w:val="005210C9"/>
    <w:rsid w:val="006B5278"/>
    <w:rsid w:val="008A4135"/>
    <w:rsid w:val="008B1BBB"/>
    <w:rsid w:val="009F3F75"/>
    <w:rsid w:val="00B72685"/>
    <w:rsid w:val="00C436FA"/>
    <w:rsid w:val="00D83468"/>
    <w:rsid w:val="00E46398"/>
    <w:rsid w:val="059D009A"/>
    <w:rsid w:val="140A2EF3"/>
    <w:rsid w:val="4996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F7C6A-3413-4AF3-92BD-73A2F95B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a9"/>
    <w:uiPriority w:val="99"/>
    <w:semiHidden/>
    <w:unhideWhenUsed/>
    <w:qFormat/>
    <w:rPr>
      <w:b/>
      <w:bCs/>
    </w:rPr>
  </w:style>
  <w:style w:type="character" w:styleId="aa">
    <w:name w:val="Strong"/>
    <w:basedOn w:val="a0"/>
    <w:uiPriority w:val="22"/>
    <w:qFormat/>
    <w:rPr>
      <w:b/>
      <w:bCs/>
    </w:rPr>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rPr>
      <w:sz w:val="21"/>
      <w:szCs w:val="21"/>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4">
    <w:name w:val="批注文字 字符"/>
    <w:basedOn w:val="a0"/>
    <w:link w:val="a3"/>
    <w:uiPriority w:val="99"/>
    <w:semiHidden/>
    <w:qFormat/>
    <w:rPr>
      <w:kern w:val="2"/>
      <w:sz w:val="21"/>
      <w:szCs w:val="24"/>
    </w:rPr>
  </w:style>
  <w:style w:type="character" w:customStyle="1" w:styleId="a9">
    <w:name w:val="批注主题 字符"/>
    <w:basedOn w:val="a4"/>
    <w:link w:val="a8"/>
    <w:uiPriority w:val="99"/>
    <w:semiHidden/>
    <w:qFormat/>
    <w:rPr>
      <w:b/>
      <w:bCs/>
      <w:kern w:val="2"/>
      <w:sz w:val="21"/>
      <w:szCs w:val="24"/>
    </w:rPr>
  </w:style>
  <w:style w:type="character" w:customStyle="1" w:styleId="a6">
    <w:name w:val="批注框文本 字符"/>
    <w:basedOn w:val="a0"/>
    <w:link w:val="a5"/>
    <w:uiPriority w:val="99"/>
    <w:semiHidden/>
    <w:qFormat/>
    <w:rPr>
      <w:kern w:val="2"/>
      <w:sz w:val="18"/>
      <w:szCs w:val="18"/>
    </w:rPr>
  </w:style>
  <w:style w:type="paragraph" w:styleId="ad">
    <w:name w:val="header"/>
    <w:basedOn w:val="a"/>
    <w:link w:val="ae"/>
    <w:uiPriority w:val="99"/>
    <w:unhideWhenUsed/>
    <w:rsid w:val="00B72685"/>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B72685"/>
    <w:rPr>
      <w:rFonts w:asciiTheme="minorHAnsi" w:eastAsiaTheme="minorEastAsia" w:hAnsiTheme="minorHAnsi" w:cstheme="minorBidi"/>
      <w:kern w:val="2"/>
      <w:sz w:val="18"/>
      <w:szCs w:val="18"/>
    </w:rPr>
  </w:style>
  <w:style w:type="paragraph" w:styleId="af">
    <w:name w:val="footer"/>
    <w:basedOn w:val="a"/>
    <w:link w:val="af0"/>
    <w:uiPriority w:val="99"/>
    <w:unhideWhenUsed/>
    <w:rsid w:val="00B72685"/>
    <w:pPr>
      <w:tabs>
        <w:tab w:val="center" w:pos="4153"/>
        <w:tab w:val="right" w:pos="8306"/>
      </w:tabs>
      <w:snapToGrid w:val="0"/>
      <w:jc w:val="left"/>
    </w:pPr>
    <w:rPr>
      <w:sz w:val="18"/>
      <w:szCs w:val="18"/>
    </w:rPr>
  </w:style>
  <w:style w:type="character" w:customStyle="1" w:styleId="af0">
    <w:name w:val="页脚 字符"/>
    <w:basedOn w:val="a0"/>
    <w:link w:val="af"/>
    <w:uiPriority w:val="99"/>
    <w:rsid w:val="00B7268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177</Words>
  <Characters>1012</Characters>
  <DocSecurity>0</DocSecurity>
  <Lines>8</Lines>
  <Paragraphs>2</Paragraphs>
  <ScaleCrop>false</ScaleCrop>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2021-10-19T03:28:00Z</dcterms:created>
  <dcterms:modified xsi:type="dcterms:W3CDTF">2021-12-02T09:18:00Z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